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4F7" w:rsidRPr="00191068" w:rsidRDefault="003C44F7" w:rsidP="00191068">
      <w:pPr>
        <w:tabs>
          <w:tab w:val="left" w:pos="708"/>
          <w:tab w:val="center" w:pos="4153"/>
          <w:tab w:val="right" w:pos="8306"/>
        </w:tabs>
        <w:jc w:val="center"/>
        <w:rPr>
          <w:sz w:val="3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76.2pt;margin-top:-37.05pt;width:111.15pt;height:39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" stroked="f">
            <v:textbox>
              <w:txbxContent>
                <w:p w:rsidR="003C44F7" w:rsidRPr="00572B45" w:rsidRDefault="003C44F7" w:rsidP="0019106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3C44F7" w:rsidRPr="00191068" w:rsidRDefault="003C44F7" w:rsidP="00191068">
      <w:pPr>
        <w:widowControl/>
        <w:jc w:val="center"/>
        <w:rPr>
          <w:sz w:val="24"/>
          <w:szCs w:val="24"/>
        </w:rPr>
      </w:pPr>
    </w:p>
    <w:p w:rsidR="003C44F7" w:rsidRPr="00191068" w:rsidRDefault="003C44F7" w:rsidP="00191068">
      <w:pPr>
        <w:widowControl/>
        <w:jc w:val="center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35.35pt;margin-top:-40.05pt;width:57.4pt;height:76.15pt;z-index:251659264">
            <v:imagedata r:id="rId6" o:title=""/>
            <w10:wrap type="square"/>
          </v:shap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3C44F7" w:rsidRPr="00191068" w:rsidTr="00392B06">
        <w:tc>
          <w:tcPr>
            <w:tcW w:w="9606" w:type="dxa"/>
          </w:tcPr>
          <w:p w:rsidR="003C44F7" w:rsidRPr="00191068" w:rsidRDefault="003C44F7" w:rsidP="00191068">
            <w:pPr>
              <w:keepNext/>
              <w:framePr w:wrap="around" w:vAnchor="page" w:hAnchor="page" w:x="1449" w:y="2161"/>
              <w:widowControl/>
              <w:jc w:val="center"/>
              <w:outlineLvl w:val="2"/>
              <w:rPr>
                <w:b/>
                <w:sz w:val="40"/>
                <w:szCs w:val="40"/>
              </w:rPr>
            </w:pPr>
          </w:p>
        </w:tc>
      </w:tr>
      <w:tr w:rsidR="003C44F7" w:rsidRPr="00191068" w:rsidTr="00392B06">
        <w:trPr>
          <w:trHeight w:val="397"/>
        </w:trPr>
        <w:tc>
          <w:tcPr>
            <w:tcW w:w="9606" w:type="dxa"/>
          </w:tcPr>
          <w:p w:rsidR="003C44F7" w:rsidRPr="00872F76" w:rsidRDefault="003C44F7" w:rsidP="00191068">
            <w:pPr>
              <w:keepNext/>
              <w:framePr w:wrap="around" w:vAnchor="page" w:hAnchor="page" w:x="1449" w:y="2161"/>
              <w:widowControl/>
              <w:jc w:val="center"/>
              <w:outlineLvl w:val="2"/>
              <w:rPr>
                <w:b/>
                <w:sz w:val="32"/>
                <w:szCs w:val="32"/>
              </w:rPr>
            </w:pPr>
            <w:r w:rsidRPr="00872F76">
              <w:rPr>
                <w:b/>
                <w:sz w:val="32"/>
                <w:szCs w:val="32"/>
              </w:rPr>
              <w:t>АДМИНИСТРАЦИЯ  МАИССКОГО СЕЛЬСОВЕТА НИКОЛЬСКОГО  РАЙОНА ПЕНЗЕНСКОЙ ОБЛАСТИ</w:t>
            </w:r>
          </w:p>
        </w:tc>
      </w:tr>
      <w:tr w:rsidR="003C44F7" w:rsidRPr="00191068" w:rsidTr="00392B06">
        <w:tc>
          <w:tcPr>
            <w:tcW w:w="9606" w:type="dxa"/>
            <w:vAlign w:val="center"/>
          </w:tcPr>
          <w:p w:rsidR="003C44F7" w:rsidRPr="00872F76" w:rsidRDefault="003C44F7" w:rsidP="00191068">
            <w:pPr>
              <w:keepNext/>
              <w:framePr w:wrap="around" w:vAnchor="page" w:hAnchor="page" w:x="1449" w:y="2161"/>
              <w:widowControl/>
              <w:jc w:val="center"/>
              <w:outlineLvl w:val="2"/>
              <w:rPr>
                <w:b/>
                <w:sz w:val="32"/>
                <w:szCs w:val="32"/>
              </w:rPr>
            </w:pPr>
          </w:p>
        </w:tc>
      </w:tr>
      <w:tr w:rsidR="003C44F7" w:rsidRPr="00191068" w:rsidTr="00392B06">
        <w:trPr>
          <w:trHeight w:val="340"/>
        </w:trPr>
        <w:tc>
          <w:tcPr>
            <w:tcW w:w="9606" w:type="dxa"/>
            <w:vAlign w:val="center"/>
          </w:tcPr>
          <w:p w:rsidR="003C44F7" w:rsidRPr="00191068" w:rsidRDefault="003C44F7" w:rsidP="00191068">
            <w:pPr>
              <w:keepNext/>
              <w:framePr w:wrap="around" w:vAnchor="page" w:hAnchor="page" w:x="1449" w:y="2161"/>
              <w:widowControl/>
              <w:jc w:val="center"/>
              <w:outlineLvl w:val="2"/>
              <w:rPr>
                <w:b/>
                <w:sz w:val="28"/>
                <w:szCs w:val="28"/>
              </w:rPr>
            </w:pPr>
          </w:p>
        </w:tc>
      </w:tr>
      <w:tr w:rsidR="003C44F7" w:rsidRPr="00191068" w:rsidTr="00392B06">
        <w:trPr>
          <w:trHeight w:val="80"/>
        </w:trPr>
        <w:tc>
          <w:tcPr>
            <w:tcW w:w="9606" w:type="dxa"/>
            <w:vAlign w:val="center"/>
          </w:tcPr>
          <w:p w:rsidR="003C44F7" w:rsidRPr="00191068" w:rsidRDefault="003C44F7" w:rsidP="00191068">
            <w:pPr>
              <w:keepNext/>
              <w:framePr w:wrap="around" w:vAnchor="page" w:hAnchor="page" w:x="1449" w:y="2161"/>
              <w:widowControl/>
              <w:jc w:val="center"/>
              <w:outlineLvl w:val="2"/>
              <w:rPr>
                <w:b/>
                <w:sz w:val="28"/>
                <w:szCs w:val="28"/>
              </w:rPr>
            </w:pPr>
            <w:r w:rsidRPr="00191068">
              <w:rPr>
                <w:b/>
                <w:sz w:val="28"/>
                <w:szCs w:val="28"/>
              </w:rPr>
              <w:t>ПОСТАНОВЛЕНИЕ</w:t>
            </w:r>
          </w:p>
        </w:tc>
      </w:tr>
    </w:tbl>
    <w:p w:rsidR="003C44F7" w:rsidRPr="00191068" w:rsidRDefault="003C44F7" w:rsidP="00191068">
      <w:pPr>
        <w:widowControl/>
        <w:spacing w:line="192" w:lineRule="auto"/>
        <w:jc w:val="both"/>
        <w:rPr>
          <w:sz w:val="30"/>
        </w:rPr>
      </w:pPr>
    </w:p>
    <w:tbl>
      <w:tblPr>
        <w:tblpPr w:leftFromText="180" w:rightFromText="180" w:vertAnchor="text" w:horzAnchor="margin" w:tblpXSpec="center" w:tblpY="-47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3C44F7" w:rsidRPr="00191068" w:rsidTr="00392B06">
        <w:tc>
          <w:tcPr>
            <w:tcW w:w="284" w:type="dxa"/>
            <w:vAlign w:val="bottom"/>
          </w:tcPr>
          <w:p w:rsidR="003C44F7" w:rsidRPr="00191068" w:rsidRDefault="003C44F7" w:rsidP="00191068">
            <w:pPr>
              <w:widowControl/>
              <w:rPr>
                <w:sz w:val="24"/>
                <w:szCs w:val="28"/>
              </w:rPr>
            </w:pPr>
            <w:r w:rsidRPr="00191068">
              <w:rPr>
                <w:sz w:val="24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C44F7" w:rsidRPr="00191068" w:rsidRDefault="003C44F7" w:rsidP="006843EA">
            <w:pPr>
              <w:widowControl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    04.12.2020</w:t>
            </w:r>
          </w:p>
        </w:tc>
        <w:tc>
          <w:tcPr>
            <w:tcW w:w="397" w:type="dxa"/>
            <w:vAlign w:val="bottom"/>
          </w:tcPr>
          <w:p w:rsidR="003C44F7" w:rsidRPr="00191068" w:rsidRDefault="003C44F7" w:rsidP="00E7780C">
            <w:pPr>
              <w:widowControl/>
              <w:rPr>
                <w:sz w:val="24"/>
                <w:szCs w:val="28"/>
              </w:rPr>
            </w:pPr>
            <w:r w:rsidRPr="00191068">
              <w:rPr>
                <w:sz w:val="24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C44F7" w:rsidRPr="00191068" w:rsidRDefault="003C44F7" w:rsidP="00191068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117</w:t>
            </w:r>
          </w:p>
        </w:tc>
      </w:tr>
      <w:tr w:rsidR="003C44F7" w:rsidRPr="00191068" w:rsidTr="00392B06">
        <w:tc>
          <w:tcPr>
            <w:tcW w:w="4650" w:type="dxa"/>
            <w:gridSpan w:val="4"/>
          </w:tcPr>
          <w:p w:rsidR="003C44F7" w:rsidRPr="00191068" w:rsidRDefault="003C44F7" w:rsidP="00191068">
            <w:pPr>
              <w:widowControl/>
              <w:jc w:val="center"/>
              <w:rPr>
                <w:sz w:val="10"/>
                <w:szCs w:val="28"/>
              </w:rPr>
            </w:pPr>
          </w:p>
          <w:p w:rsidR="003C44F7" w:rsidRPr="00191068" w:rsidRDefault="003C44F7" w:rsidP="00191068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с.Маис</w:t>
            </w:r>
          </w:p>
        </w:tc>
      </w:tr>
    </w:tbl>
    <w:p w:rsidR="003C44F7" w:rsidRPr="00191068" w:rsidRDefault="003C44F7" w:rsidP="00191068">
      <w:pPr>
        <w:widowControl/>
        <w:spacing w:line="192" w:lineRule="auto"/>
        <w:jc w:val="both"/>
        <w:rPr>
          <w:sz w:val="30"/>
        </w:rPr>
      </w:pPr>
    </w:p>
    <w:p w:rsidR="003C44F7" w:rsidRDefault="003C44F7" w:rsidP="006843EA">
      <w:pPr>
        <w:rPr>
          <w:b/>
          <w:sz w:val="28"/>
          <w:szCs w:val="28"/>
        </w:rPr>
      </w:pPr>
    </w:p>
    <w:p w:rsidR="003C44F7" w:rsidRPr="00050E61" w:rsidRDefault="003C44F7" w:rsidP="008F681E">
      <w:pPr>
        <w:jc w:val="center"/>
        <w:rPr>
          <w:b/>
        </w:rPr>
      </w:pPr>
    </w:p>
    <w:p w:rsidR="003C44F7" w:rsidRPr="00872F76" w:rsidRDefault="003C44F7" w:rsidP="009230F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изменения</w:t>
      </w:r>
      <w:r w:rsidRPr="00872F76">
        <w:rPr>
          <w:b/>
          <w:sz w:val="24"/>
          <w:szCs w:val="24"/>
        </w:rPr>
        <w:t xml:space="preserve"> в приложение 1 к постановлению администрации Маисского сельсовета Никольского района Пензенской области от 28.02.2020 №15 «Об утверждении бюджетного прогноза Маисского сельсовета Никольского района Пензенской  области на долгосрочный период до 2025 года»</w:t>
      </w:r>
    </w:p>
    <w:p w:rsidR="003C44F7" w:rsidRPr="00872F76" w:rsidRDefault="003C44F7" w:rsidP="008F681E">
      <w:pPr>
        <w:jc w:val="center"/>
        <w:rPr>
          <w:b/>
          <w:sz w:val="24"/>
          <w:szCs w:val="24"/>
        </w:rPr>
      </w:pPr>
    </w:p>
    <w:p w:rsidR="003C44F7" w:rsidRPr="00872F76" w:rsidRDefault="003C44F7" w:rsidP="000475A8">
      <w:pPr>
        <w:ind w:firstLine="708"/>
        <w:jc w:val="both"/>
        <w:rPr>
          <w:sz w:val="24"/>
          <w:szCs w:val="24"/>
        </w:rPr>
      </w:pPr>
      <w:r w:rsidRPr="00872F76">
        <w:rPr>
          <w:sz w:val="24"/>
          <w:szCs w:val="24"/>
        </w:rPr>
        <w:t xml:space="preserve">В соответствии со статьей 170.1 Бюджетного кодекса Российской Федерации,  пунктом 5 раздела III  Положения о бюджетном процессе в муниципальном образовании Маисский сельсовет Никольского района Пензенской области, утвержденным решением Комитета местного самоуправления Маисского сельсовета Никольского района Пензенской области от 24.08.2015 № 119-20/6, Порядком разработки, утверждения, общественного обсуждения, мониторинга и контроля реализации бюджетного прогноза Маисского сельсовета Никольского района Пензенской области на долгосрочный период, утвержденным постановлением администрации Маисского сельсовета Никольского района Пензенской области от 03.11.2017 № 70 (с последующими изменениями), Прогнозом социально-экономического развития Маисского сельсовета Никольского района Пензенской области, утвержденным постановлением администрации Маисского сельсовета Никольского района Пензенской области от </w:t>
      </w:r>
      <w:r w:rsidRPr="00E7780C">
        <w:rPr>
          <w:sz w:val="24"/>
          <w:szCs w:val="24"/>
        </w:rPr>
        <w:t>04.12.2020 №116</w:t>
      </w:r>
      <w:r w:rsidRPr="00872F76">
        <w:rPr>
          <w:sz w:val="24"/>
          <w:szCs w:val="24"/>
        </w:rPr>
        <w:t xml:space="preserve">  руководствуясь Уставом Маисского сельсовета Никольского района Пензенской области, администрация Маисского сельсовета Никольского района Пензенской области   постановляет:</w:t>
      </w:r>
    </w:p>
    <w:p w:rsidR="003C44F7" w:rsidRPr="00872F76" w:rsidRDefault="003C44F7" w:rsidP="00D5773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 Внести изменение</w:t>
      </w:r>
      <w:r w:rsidRPr="00872F76">
        <w:rPr>
          <w:sz w:val="24"/>
          <w:szCs w:val="24"/>
        </w:rPr>
        <w:t xml:space="preserve"> в приложение 1 к постановлению администрации Маисского сельсовета Никольского района Пензенской области  от 28.02.2020 № 15</w:t>
      </w:r>
      <w:r>
        <w:rPr>
          <w:sz w:val="24"/>
          <w:szCs w:val="24"/>
        </w:rPr>
        <w:t xml:space="preserve"> </w:t>
      </w:r>
      <w:r w:rsidRPr="00872F76">
        <w:rPr>
          <w:sz w:val="24"/>
          <w:szCs w:val="24"/>
        </w:rPr>
        <w:t xml:space="preserve">«Об утверждении бюджетного прогноза Маисского сельсовета Никольского района Пензенской  области на долгосрочный период до 2025 года», изложив его в </w:t>
      </w:r>
      <w:r>
        <w:rPr>
          <w:sz w:val="24"/>
          <w:szCs w:val="24"/>
        </w:rPr>
        <w:t xml:space="preserve">новой </w:t>
      </w:r>
      <w:r w:rsidRPr="00872F76">
        <w:rPr>
          <w:sz w:val="24"/>
          <w:szCs w:val="24"/>
        </w:rPr>
        <w:t xml:space="preserve"> редакции, согласно приложению к настоящему постановлению.</w:t>
      </w:r>
    </w:p>
    <w:p w:rsidR="003C44F7" w:rsidRPr="00872F76" w:rsidRDefault="003C44F7" w:rsidP="00744DF0">
      <w:pPr>
        <w:jc w:val="both"/>
        <w:rPr>
          <w:spacing w:val="-6"/>
          <w:sz w:val="24"/>
          <w:szCs w:val="24"/>
        </w:rPr>
      </w:pPr>
      <w:r w:rsidRPr="00872F76">
        <w:rPr>
          <w:sz w:val="24"/>
          <w:szCs w:val="24"/>
        </w:rPr>
        <w:t xml:space="preserve">          2. </w:t>
      </w:r>
      <w:r w:rsidRPr="00872F76">
        <w:rPr>
          <w:spacing w:val="-10"/>
          <w:sz w:val="24"/>
          <w:szCs w:val="24"/>
        </w:rPr>
        <w:t>Опубликовать настоящее постановление в информационном бюллетене Маисского сельсовета Никольского района Пензенской области «Маисский вестник»</w:t>
      </w:r>
      <w:r w:rsidRPr="00872F76">
        <w:rPr>
          <w:sz w:val="24"/>
          <w:szCs w:val="24"/>
        </w:rPr>
        <w:t xml:space="preserve"> и разместить на</w:t>
      </w:r>
      <w:r w:rsidRPr="00872F76">
        <w:rPr>
          <w:spacing w:val="-10"/>
          <w:sz w:val="24"/>
          <w:szCs w:val="24"/>
        </w:rPr>
        <w:t xml:space="preserve"> официальном сайте администрации Маисского сельсовета Никольского района </w:t>
      </w:r>
      <w:r w:rsidRPr="00872F76">
        <w:rPr>
          <w:spacing w:val="-6"/>
          <w:sz w:val="24"/>
          <w:szCs w:val="24"/>
        </w:rPr>
        <w:t>Пензенской области в информационно-телекоммуникационной сети «Интернет».</w:t>
      </w:r>
    </w:p>
    <w:p w:rsidR="003C44F7" w:rsidRPr="00872F76" w:rsidRDefault="003C44F7" w:rsidP="00744DF0">
      <w:pPr>
        <w:jc w:val="both"/>
        <w:rPr>
          <w:sz w:val="24"/>
          <w:szCs w:val="24"/>
        </w:rPr>
      </w:pPr>
      <w:r w:rsidRPr="00872F76">
        <w:rPr>
          <w:spacing w:val="-6"/>
          <w:sz w:val="24"/>
          <w:szCs w:val="24"/>
        </w:rPr>
        <w:tab/>
        <w:t>3.  Настоящее постановление вступает в силу на следующий день после дня его официального опубликования.</w:t>
      </w:r>
    </w:p>
    <w:p w:rsidR="003C44F7" w:rsidRPr="00872F76" w:rsidRDefault="003C44F7" w:rsidP="00744DF0">
      <w:pPr>
        <w:widowControl/>
        <w:ind w:firstLine="709"/>
        <w:jc w:val="both"/>
        <w:rPr>
          <w:sz w:val="24"/>
          <w:szCs w:val="24"/>
        </w:rPr>
      </w:pPr>
      <w:r w:rsidRPr="00872F76">
        <w:rPr>
          <w:sz w:val="24"/>
          <w:szCs w:val="24"/>
        </w:rPr>
        <w:t>4. Контроль за исполнением настоящего постановления возложить на главу администрации Маисского сельсовета Никольского района Пензенской области.</w:t>
      </w:r>
    </w:p>
    <w:p w:rsidR="003C44F7" w:rsidRPr="00872F76" w:rsidRDefault="003C44F7" w:rsidP="00744DF0">
      <w:pPr>
        <w:widowControl/>
        <w:ind w:firstLine="709"/>
        <w:jc w:val="both"/>
        <w:rPr>
          <w:sz w:val="24"/>
          <w:szCs w:val="24"/>
        </w:rPr>
      </w:pPr>
    </w:p>
    <w:p w:rsidR="003C44F7" w:rsidRPr="00872F76" w:rsidRDefault="003C44F7" w:rsidP="000475A8">
      <w:pPr>
        <w:spacing w:line="228" w:lineRule="auto"/>
        <w:jc w:val="both"/>
        <w:rPr>
          <w:sz w:val="24"/>
          <w:szCs w:val="24"/>
        </w:rPr>
      </w:pPr>
    </w:p>
    <w:p w:rsidR="003C44F7" w:rsidRPr="00872F76" w:rsidRDefault="003C44F7" w:rsidP="000475A8">
      <w:pPr>
        <w:spacing w:line="228" w:lineRule="auto"/>
        <w:jc w:val="both"/>
        <w:rPr>
          <w:sz w:val="24"/>
          <w:szCs w:val="24"/>
        </w:rPr>
      </w:pPr>
      <w:r w:rsidRPr="00872F76">
        <w:rPr>
          <w:sz w:val="24"/>
          <w:szCs w:val="24"/>
        </w:rPr>
        <w:t>Глава администрации</w:t>
      </w:r>
    </w:p>
    <w:p w:rsidR="003C44F7" w:rsidRPr="00872F76" w:rsidRDefault="003C44F7" w:rsidP="000475A8">
      <w:pPr>
        <w:spacing w:line="228" w:lineRule="auto"/>
        <w:jc w:val="both"/>
        <w:rPr>
          <w:sz w:val="24"/>
          <w:szCs w:val="24"/>
        </w:rPr>
      </w:pPr>
      <w:r w:rsidRPr="00872F76">
        <w:rPr>
          <w:sz w:val="24"/>
          <w:szCs w:val="24"/>
        </w:rPr>
        <w:t>Маисского сельсовета</w:t>
      </w:r>
    </w:p>
    <w:p w:rsidR="003C44F7" w:rsidRPr="00872F76" w:rsidRDefault="003C44F7" w:rsidP="000475A8">
      <w:pPr>
        <w:spacing w:line="228" w:lineRule="auto"/>
        <w:jc w:val="both"/>
        <w:rPr>
          <w:sz w:val="24"/>
          <w:szCs w:val="24"/>
        </w:rPr>
      </w:pPr>
      <w:r w:rsidRPr="00872F76">
        <w:rPr>
          <w:sz w:val="24"/>
          <w:szCs w:val="24"/>
        </w:rPr>
        <w:t>Никольского  района</w:t>
      </w:r>
    </w:p>
    <w:p w:rsidR="003C44F7" w:rsidRPr="00E7780C" w:rsidRDefault="003C44F7" w:rsidP="00E7780C">
      <w:pPr>
        <w:spacing w:line="228" w:lineRule="auto"/>
        <w:jc w:val="both"/>
        <w:rPr>
          <w:sz w:val="24"/>
          <w:szCs w:val="24"/>
        </w:rPr>
      </w:pPr>
      <w:r w:rsidRPr="00872F76">
        <w:rPr>
          <w:sz w:val="24"/>
          <w:szCs w:val="24"/>
        </w:rPr>
        <w:t>Пензенской области</w:t>
      </w:r>
      <w:r w:rsidRPr="00872F76">
        <w:rPr>
          <w:sz w:val="24"/>
          <w:szCs w:val="24"/>
        </w:rPr>
        <w:tab/>
      </w:r>
      <w:r w:rsidRPr="00872F76">
        <w:rPr>
          <w:sz w:val="24"/>
          <w:szCs w:val="24"/>
        </w:rPr>
        <w:tab/>
      </w:r>
      <w:r w:rsidRPr="00872F76">
        <w:rPr>
          <w:sz w:val="24"/>
          <w:szCs w:val="24"/>
        </w:rPr>
        <w:tab/>
      </w:r>
      <w:r w:rsidRPr="00872F76">
        <w:rPr>
          <w:sz w:val="24"/>
          <w:szCs w:val="24"/>
        </w:rPr>
        <w:tab/>
      </w:r>
      <w:r w:rsidRPr="00872F76">
        <w:rPr>
          <w:sz w:val="24"/>
          <w:szCs w:val="24"/>
        </w:rPr>
        <w:tab/>
      </w:r>
      <w:r w:rsidRPr="00872F76">
        <w:rPr>
          <w:sz w:val="24"/>
          <w:szCs w:val="24"/>
        </w:rPr>
        <w:tab/>
        <w:t>Е.В.Корнило</w:t>
      </w:r>
      <w:r>
        <w:rPr>
          <w:sz w:val="24"/>
          <w:szCs w:val="24"/>
        </w:rPr>
        <w:t>в</w:t>
      </w:r>
    </w:p>
    <w:p w:rsidR="003C44F7" w:rsidRDefault="003C44F7" w:rsidP="00752B77">
      <w:pPr>
        <w:rPr>
          <w:sz w:val="28"/>
          <w:szCs w:val="28"/>
        </w:rPr>
      </w:pPr>
    </w:p>
    <w:p w:rsidR="003C44F7" w:rsidRPr="00680919" w:rsidRDefault="003C44F7" w:rsidP="00752B77">
      <w:pPr>
        <w:jc w:val="right"/>
        <w:rPr>
          <w:color w:val="000000"/>
        </w:rPr>
      </w:pPr>
      <w:r>
        <w:rPr>
          <w:color w:val="000000"/>
        </w:rPr>
        <w:t>Приложение 1</w:t>
      </w:r>
    </w:p>
    <w:p w:rsidR="003C44F7" w:rsidRDefault="003C44F7" w:rsidP="00D2493D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</w:rPr>
      </w:pPr>
      <w:r w:rsidRPr="00D2493D">
        <w:rPr>
          <w:rFonts w:ascii="Times New Roman" w:hAnsi="Times New Roman" w:cs="Times New Roman"/>
          <w:b w:val="0"/>
          <w:color w:val="000000"/>
        </w:rPr>
        <w:t>к</w:t>
      </w:r>
      <w:r>
        <w:rPr>
          <w:rFonts w:ascii="Times New Roman" w:hAnsi="Times New Roman" w:cs="Times New Roman"/>
          <w:b w:val="0"/>
        </w:rPr>
        <w:t xml:space="preserve">Бюджетному </w:t>
      </w:r>
      <w:r w:rsidRPr="00D2493D">
        <w:rPr>
          <w:rFonts w:ascii="Times New Roman" w:hAnsi="Times New Roman" w:cs="Times New Roman"/>
          <w:b w:val="0"/>
        </w:rPr>
        <w:t>прогноз</w:t>
      </w:r>
      <w:r>
        <w:rPr>
          <w:rFonts w:ascii="Times New Roman" w:hAnsi="Times New Roman" w:cs="Times New Roman"/>
          <w:b w:val="0"/>
        </w:rPr>
        <w:t>уМаисского сельсовета</w:t>
      </w:r>
    </w:p>
    <w:p w:rsidR="003C44F7" w:rsidRPr="00D2493D" w:rsidRDefault="003C44F7" w:rsidP="00D2493D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</w:rPr>
      </w:pPr>
      <w:r w:rsidRPr="00D2493D">
        <w:rPr>
          <w:rFonts w:ascii="Times New Roman" w:hAnsi="Times New Roman" w:cs="Times New Roman"/>
          <w:b w:val="0"/>
        </w:rPr>
        <w:t>Никольского района</w:t>
      </w:r>
    </w:p>
    <w:p w:rsidR="003C44F7" w:rsidRDefault="003C44F7" w:rsidP="00D2493D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</w:rPr>
      </w:pPr>
      <w:r w:rsidRPr="00D2493D">
        <w:rPr>
          <w:rFonts w:ascii="Times New Roman" w:hAnsi="Times New Roman" w:cs="Times New Roman"/>
          <w:b w:val="0"/>
        </w:rPr>
        <w:t>Пензенской области</w:t>
      </w:r>
    </w:p>
    <w:p w:rsidR="003C44F7" w:rsidRPr="00D2493D" w:rsidRDefault="003C44F7" w:rsidP="00D2493D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</w:rPr>
      </w:pPr>
      <w:r w:rsidRPr="00D2493D">
        <w:rPr>
          <w:rFonts w:ascii="Times New Roman" w:hAnsi="Times New Roman" w:cs="Times New Roman"/>
          <w:b w:val="0"/>
        </w:rPr>
        <w:t xml:space="preserve"> на долгосрочный период до 2025 года</w:t>
      </w:r>
    </w:p>
    <w:p w:rsidR="003C44F7" w:rsidRPr="00680919" w:rsidRDefault="003C44F7" w:rsidP="00D2493D">
      <w:pPr>
        <w:jc w:val="right"/>
        <w:rPr>
          <w:color w:val="000000"/>
        </w:rPr>
      </w:pPr>
    </w:p>
    <w:tbl>
      <w:tblPr>
        <w:tblW w:w="10815" w:type="dxa"/>
        <w:tblInd w:w="-252" w:type="dxa"/>
        <w:tblLayout w:type="fixed"/>
        <w:tblLook w:val="0000"/>
      </w:tblPr>
      <w:tblGrid>
        <w:gridCol w:w="1815"/>
        <w:gridCol w:w="1080"/>
        <w:gridCol w:w="1080"/>
        <w:gridCol w:w="1080"/>
        <w:gridCol w:w="1080"/>
        <w:gridCol w:w="1260"/>
        <w:gridCol w:w="1080"/>
        <w:gridCol w:w="1080"/>
        <w:gridCol w:w="1260"/>
      </w:tblGrid>
      <w:tr w:rsidR="003C44F7" w:rsidTr="00FE3D0D">
        <w:trPr>
          <w:trHeight w:val="945"/>
        </w:trPr>
        <w:tc>
          <w:tcPr>
            <w:tcW w:w="1081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F7" w:rsidRPr="006839D2" w:rsidRDefault="003C44F7" w:rsidP="009E7D31">
            <w:pPr>
              <w:widowControl/>
              <w:jc w:val="center"/>
              <w:rPr>
                <w:b/>
                <w:bCs/>
                <w:color w:val="000000"/>
              </w:rPr>
            </w:pPr>
            <w:r w:rsidRPr="006839D2">
              <w:rPr>
                <w:b/>
                <w:bCs/>
                <w:color w:val="000000"/>
              </w:rPr>
              <w:t xml:space="preserve">Прогноз характеристик бюджета </w:t>
            </w:r>
            <w:r>
              <w:rPr>
                <w:b/>
                <w:bCs/>
                <w:color w:val="000000"/>
              </w:rPr>
              <w:t xml:space="preserve">Маисского сельсовета </w:t>
            </w:r>
            <w:r w:rsidRPr="006839D2">
              <w:rPr>
                <w:b/>
                <w:bCs/>
                <w:color w:val="000000"/>
              </w:rPr>
              <w:t>Николь</w:t>
            </w:r>
            <w:r>
              <w:rPr>
                <w:b/>
                <w:bCs/>
                <w:color w:val="000000"/>
              </w:rPr>
              <w:t>ского района Пензенской области</w:t>
            </w:r>
            <w:r w:rsidRPr="006839D2">
              <w:rPr>
                <w:b/>
                <w:bCs/>
                <w:color w:val="000000"/>
              </w:rPr>
              <w:br/>
            </w:r>
          </w:p>
        </w:tc>
      </w:tr>
      <w:tr w:rsidR="003C44F7" w:rsidTr="00FE3D0D">
        <w:trPr>
          <w:trHeight w:val="210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44F7" w:rsidRPr="006839D2" w:rsidRDefault="003C44F7" w:rsidP="006839D2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44F7" w:rsidRPr="006839D2" w:rsidRDefault="003C44F7" w:rsidP="006839D2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44F7" w:rsidRPr="006839D2" w:rsidRDefault="003C44F7" w:rsidP="006839D2">
            <w:pPr>
              <w:widowControl/>
              <w:rPr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44F7" w:rsidRPr="006839D2" w:rsidRDefault="003C44F7" w:rsidP="006839D2">
            <w:pPr>
              <w:widowControl/>
              <w:rPr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44F7" w:rsidRPr="006839D2" w:rsidRDefault="003C44F7" w:rsidP="006839D2">
            <w:pPr>
              <w:widowControl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44F7" w:rsidRPr="006839D2" w:rsidRDefault="003C44F7" w:rsidP="006839D2">
            <w:pPr>
              <w:widowControl/>
              <w:rPr>
                <w:color w:val="000000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C44F7" w:rsidRPr="006839D2" w:rsidRDefault="003C44F7" w:rsidP="006839D2">
            <w:pPr>
              <w:widowControl/>
              <w:jc w:val="right"/>
              <w:rPr>
                <w:color w:val="000000"/>
                <w:sz w:val="24"/>
                <w:szCs w:val="24"/>
              </w:rPr>
            </w:pPr>
            <w:r w:rsidRPr="006839D2">
              <w:rPr>
                <w:color w:val="000000"/>
                <w:sz w:val="24"/>
                <w:szCs w:val="24"/>
              </w:rPr>
              <w:t>тыс.руб.</w:t>
            </w:r>
          </w:p>
        </w:tc>
      </w:tr>
      <w:tr w:rsidR="003C44F7" w:rsidTr="00FE3D0D">
        <w:trPr>
          <w:trHeight w:val="405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F7" w:rsidRPr="00905EB5" w:rsidRDefault="003C44F7" w:rsidP="006839D2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905EB5">
              <w:rPr>
                <w:color w:val="000000"/>
                <w:sz w:val="18"/>
                <w:szCs w:val="18"/>
              </w:rPr>
              <w:t>Показатель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F7" w:rsidRPr="00905EB5" w:rsidRDefault="003C44F7" w:rsidP="006839D2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905EB5">
              <w:rPr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F7" w:rsidRPr="00905EB5" w:rsidRDefault="003C44F7" w:rsidP="006839D2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905EB5">
              <w:rPr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F7" w:rsidRPr="00905EB5" w:rsidRDefault="003C44F7" w:rsidP="006839D2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905EB5">
              <w:rPr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F7" w:rsidRPr="00905EB5" w:rsidRDefault="003C44F7" w:rsidP="006839D2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905EB5">
              <w:rPr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F7" w:rsidRPr="00905EB5" w:rsidRDefault="003C44F7" w:rsidP="006839D2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905EB5">
              <w:rPr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F7" w:rsidRPr="00905EB5" w:rsidRDefault="003C44F7" w:rsidP="006839D2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905EB5">
              <w:rPr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F7" w:rsidRPr="00905EB5" w:rsidRDefault="003C44F7" w:rsidP="006839D2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905EB5">
              <w:rPr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F7" w:rsidRPr="00905EB5" w:rsidRDefault="003C44F7" w:rsidP="006839D2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905EB5">
              <w:rPr>
                <w:color w:val="000000"/>
                <w:sz w:val="18"/>
                <w:szCs w:val="18"/>
              </w:rPr>
              <w:t>2025 год</w:t>
            </w:r>
          </w:p>
        </w:tc>
      </w:tr>
      <w:tr w:rsidR="003C44F7" w:rsidTr="00FE3D0D">
        <w:trPr>
          <w:trHeight w:val="300"/>
        </w:trPr>
        <w:tc>
          <w:tcPr>
            <w:tcW w:w="108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C44F7" w:rsidRPr="00905EB5" w:rsidRDefault="003C44F7" w:rsidP="006839D2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05EB5">
              <w:rPr>
                <w:b/>
                <w:bCs/>
                <w:color w:val="000000"/>
                <w:sz w:val="18"/>
                <w:szCs w:val="18"/>
              </w:rPr>
              <w:t xml:space="preserve"> Бюджет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Маисского сельсовета </w:t>
            </w:r>
            <w:r w:rsidRPr="00905EB5">
              <w:rPr>
                <w:b/>
                <w:bCs/>
                <w:color w:val="000000"/>
                <w:sz w:val="18"/>
                <w:szCs w:val="18"/>
              </w:rPr>
              <w:t>Никольского района Пензенской области </w:t>
            </w:r>
          </w:p>
        </w:tc>
      </w:tr>
      <w:tr w:rsidR="003C44F7" w:rsidTr="00FE3D0D">
        <w:trPr>
          <w:trHeight w:val="30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05EB5">
              <w:rPr>
                <w:b/>
                <w:bCs/>
                <w:color w:val="000000"/>
                <w:sz w:val="18"/>
                <w:szCs w:val="18"/>
              </w:rPr>
              <w:t>Доходы - 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094E0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3C44F7" w:rsidTr="00FE3D0D">
        <w:trPr>
          <w:trHeight w:val="30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05EB5">
              <w:rPr>
                <w:i/>
                <w:iCs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094E03">
            <w:pPr>
              <w:widowControl/>
              <w:rPr>
                <w:color w:val="000000"/>
                <w:sz w:val="18"/>
                <w:szCs w:val="18"/>
              </w:rPr>
            </w:pPr>
          </w:p>
        </w:tc>
      </w:tr>
      <w:tr w:rsidR="003C44F7" w:rsidTr="00FE3D0D">
        <w:trPr>
          <w:trHeight w:val="30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905EB5">
              <w:rPr>
                <w:color w:val="000000"/>
                <w:sz w:val="18"/>
                <w:szCs w:val="18"/>
              </w:rPr>
              <w:t>Налоговые, неналоговые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094E03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C44F7" w:rsidTr="00FE3D0D">
        <w:trPr>
          <w:trHeight w:val="30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905EB5">
              <w:rPr>
                <w:color w:val="00000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094E03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C44F7" w:rsidTr="00FE3D0D">
        <w:trPr>
          <w:trHeight w:val="30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05EB5">
              <w:rPr>
                <w:i/>
                <w:iCs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094E03">
            <w:pPr>
              <w:widowControl/>
              <w:rPr>
                <w:color w:val="000000"/>
                <w:sz w:val="18"/>
                <w:szCs w:val="18"/>
              </w:rPr>
            </w:pPr>
          </w:p>
        </w:tc>
      </w:tr>
      <w:tr w:rsidR="003C44F7" w:rsidTr="00FE3D0D">
        <w:trPr>
          <w:trHeight w:val="315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905EB5">
              <w:rPr>
                <w:color w:val="000000"/>
                <w:sz w:val="18"/>
                <w:szCs w:val="18"/>
              </w:rPr>
              <w:t>Дотации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094E03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C44F7" w:rsidTr="00FE3D0D">
        <w:trPr>
          <w:trHeight w:val="315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905EB5">
              <w:rPr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094E03">
            <w:pPr>
              <w:widowControl/>
              <w:rPr>
                <w:color w:val="000000"/>
                <w:sz w:val="18"/>
                <w:szCs w:val="18"/>
              </w:rPr>
            </w:pPr>
          </w:p>
        </w:tc>
      </w:tr>
      <w:tr w:rsidR="003C44F7" w:rsidTr="00FE3D0D">
        <w:trPr>
          <w:trHeight w:val="315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905EB5">
              <w:rPr>
                <w:color w:val="000000"/>
                <w:sz w:val="18"/>
                <w:szCs w:val="18"/>
              </w:rPr>
              <w:t>Субвенции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094E03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C44F7" w:rsidTr="00FE3D0D">
        <w:trPr>
          <w:trHeight w:val="345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905EB5"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color w:val="000000"/>
                <w:sz w:val="18"/>
                <w:szCs w:val="18"/>
              </w:rPr>
            </w:pPr>
          </w:p>
        </w:tc>
      </w:tr>
      <w:tr w:rsidR="003C44F7" w:rsidTr="00FE3D0D">
        <w:trPr>
          <w:trHeight w:val="30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05EB5">
              <w:rPr>
                <w:b/>
                <w:bCs/>
                <w:color w:val="000000"/>
                <w:sz w:val="18"/>
                <w:szCs w:val="18"/>
              </w:rPr>
              <w:t>Расходы - 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DA5F2C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DA5F2C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DA5F2C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DA5F2C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DA5F2C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DA5F2C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DA5F2C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DA5F2C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44F7" w:rsidTr="00FE3D0D">
        <w:trPr>
          <w:trHeight w:val="30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05EB5">
              <w:rPr>
                <w:i/>
                <w:iCs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DA5F2C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DA5F2C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DA5F2C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DA5F2C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DA5F2C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DA5F2C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DA5F2C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DA5F2C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C44F7" w:rsidTr="00FE3D0D">
        <w:trPr>
          <w:trHeight w:val="30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 w:rsidRPr="00905EB5"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C44F7" w:rsidTr="00FE3D0D">
        <w:trPr>
          <w:trHeight w:val="30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05EB5">
              <w:rPr>
                <w:i/>
                <w:iCs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3C44F7" w:rsidTr="00FE3D0D">
        <w:trPr>
          <w:trHeight w:val="30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05EB5">
              <w:rPr>
                <w:i/>
                <w:iCs/>
                <w:color w:val="000000"/>
                <w:sz w:val="18"/>
                <w:szCs w:val="18"/>
              </w:rPr>
              <w:t>Дотации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3C44F7" w:rsidTr="00FE3D0D">
        <w:trPr>
          <w:trHeight w:val="615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rPr>
                <w:color w:val="000000"/>
                <w:sz w:val="18"/>
                <w:szCs w:val="18"/>
              </w:rPr>
            </w:pPr>
            <w:r w:rsidRPr="00905EB5">
              <w:rPr>
                <w:color w:val="000000"/>
                <w:sz w:val="18"/>
                <w:szCs w:val="18"/>
              </w:rPr>
              <w:t>Расходы на обслуживание муниципального долга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C44F7" w:rsidTr="00FE3D0D">
        <w:trPr>
          <w:trHeight w:val="198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Default="003C44F7" w:rsidP="006839D2">
            <w:pPr>
              <w:widowControl/>
              <w:rPr>
                <w:i/>
                <w:iCs/>
                <w:color w:val="000000"/>
                <w:sz w:val="18"/>
                <w:szCs w:val="18"/>
              </w:rPr>
            </w:pPr>
            <w:r w:rsidRPr="00905EB5">
              <w:rPr>
                <w:i/>
                <w:iCs/>
                <w:color w:val="000000"/>
                <w:sz w:val="18"/>
                <w:szCs w:val="18"/>
              </w:rPr>
              <w:t>отношение расходов на обслуживание муниципального долга к общему объему расходов, за исключением расходов, которые осуществляются за счет субвенций, предоставляемых из бюджетов бюджетной системы РФ</w:t>
            </w:r>
          </w:p>
          <w:p w:rsidR="003C44F7" w:rsidRPr="00905EB5" w:rsidRDefault="003C44F7" w:rsidP="006839D2">
            <w:pPr>
              <w:widowControl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3C44F7" w:rsidTr="00FE3D0D">
        <w:trPr>
          <w:trHeight w:val="30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05EB5">
              <w:rPr>
                <w:b/>
                <w:bCs/>
                <w:color w:val="000000"/>
                <w:sz w:val="18"/>
                <w:szCs w:val="18"/>
              </w:rPr>
              <w:t>Дефицит (профицит)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44F7" w:rsidTr="00DA5F2C">
        <w:trPr>
          <w:trHeight w:val="1068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rPr>
                <w:i/>
                <w:iCs/>
                <w:color w:val="000000"/>
                <w:sz w:val="18"/>
                <w:szCs w:val="18"/>
              </w:rPr>
            </w:pPr>
            <w:r w:rsidRPr="00905EB5">
              <w:rPr>
                <w:i/>
                <w:iCs/>
                <w:color w:val="000000"/>
                <w:sz w:val="18"/>
                <w:szCs w:val="18"/>
              </w:rPr>
              <w:t>отношение дефицита к объему доходов без учета безвозмездных поступлений, 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3C44F7" w:rsidTr="00FE3D0D">
        <w:trPr>
          <w:trHeight w:val="30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05EB5">
              <w:rPr>
                <w:b/>
                <w:bCs/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44F7" w:rsidTr="00FE3D0D">
        <w:trPr>
          <w:trHeight w:val="30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05EB5">
              <w:rPr>
                <w:i/>
                <w:iCs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44F7" w:rsidTr="00DA5F2C">
        <w:trPr>
          <w:trHeight w:val="342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rPr>
                <w:color w:val="000000"/>
                <w:sz w:val="18"/>
                <w:szCs w:val="18"/>
              </w:rPr>
            </w:pPr>
            <w:r w:rsidRPr="00905EB5">
              <w:rPr>
                <w:color w:val="000000"/>
                <w:sz w:val="18"/>
                <w:szCs w:val="18"/>
              </w:rPr>
              <w:t>Бюджетные кредиты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C44F7" w:rsidTr="00FE3D0D">
        <w:trPr>
          <w:trHeight w:val="315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rPr>
                <w:color w:val="000000"/>
                <w:sz w:val="18"/>
                <w:szCs w:val="18"/>
              </w:rPr>
            </w:pPr>
            <w:r w:rsidRPr="00905EB5">
              <w:rPr>
                <w:color w:val="000000"/>
                <w:sz w:val="18"/>
                <w:szCs w:val="18"/>
              </w:rPr>
              <w:t>Кредиты кредитных организаций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rPr>
                <w:color w:val="000000"/>
                <w:sz w:val="18"/>
                <w:szCs w:val="18"/>
              </w:rPr>
            </w:pPr>
          </w:p>
        </w:tc>
      </w:tr>
      <w:tr w:rsidR="003C44F7" w:rsidTr="00DA5F2C">
        <w:trPr>
          <w:trHeight w:val="537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05EB5">
              <w:rPr>
                <w:b/>
                <w:bCs/>
                <w:color w:val="000000"/>
                <w:sz w:val="18"/>
                <w:szCs w:val="18"/>
              </w:rPr>
              <w:t>Муниципальный долг</w:t>
            </w:r>
            <w:r w:rsidRPr="00905EB5">
              <w:rPr>
                <w:b/>
                <w:bCs/>
                <w:color w:val="000000"/>
                <w:sz w:val="18"/>
                <w:szCs w:val="18"/>
              </w:rPr>
              <w:br/>
              <w:t>на конец года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C44F7" w:rsidTr="00DA5F2C">
        <w:trPr>
          <w:trHeight w:val="1204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05EB5">
              <w:rPr>
                <w:i/>
                <w:iCs/>
                <w:color w:val="000000"/>
                <w:sz w:val="18"/>
                <w:szCs w:val="18"/>
              </w:rPr>
              <w:t>отношение муниципального  долга к объему доходов без учета безвозмездных поступлений, 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382FDD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4F7" w:rsidRPr="00905EB5" w:rsidRDefault="003C44F7" w:rsidP="006839D2">
            <w:pPr>
              <w:widowControl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</w:tbl>
    <w:p w:rsidR="003C44F7" w:rsidRPr="00680919" w:rsidRDefault="003C44F7" w:rsidP="007749B6">
      <w:pPr>
        <w:pStyle w:val="ConsPlusNormal"/>
        <w:spacing w:line="228" w:lineRule="auto"/>
        <w:ind w:firstLine="540"/>
        <w:jc w:val="both"/>
        <w:rPr>
          <w:sz w:val="20"/>
          <w:szCs w:val="20"/>
        </w:rPr>
      </w:pPr>
      <w:bookmarkStart w:id="0" w:name="_GoBack"/>
      <w:bookmarkEnd w:id="0"/>
    </w:p>
    <w:p w:rsidR="003C44F7" w:rsidRDefault="003C44F7" w:rsidP="007749B6">
      <w:pPr>
        <w:pStyle w:val="ConsPlusNormal"/>
        <w:spacing w:line="228" w:lineRule="auto"/>
        <w:jc w:val="both"/>
        <w:rPr>
          <w:sz w:val="20"/>
          <w:szCs w:val="20"/>
        </w:rPr>
      </w:pPr>
    </w:p>
    <w:p w:rsidR="003C44F7" w:rsidRPr="00232CDC" w:rsidRDefault="003C44F7" w:rsidP="00E5758C">
      <w:pPr>
        <w:pStyle w:val="ConsPlusNormal"/>
        <w:spacing w:line="228" w:lineRule="auto"/>
        <w:sectPr w:rsidR="003C44F7" w:rsidRPr="00232CDC" w:rsidSect="00DA5F2C">
          <w:endnotePr>
            <w:numFmt w:val="decimal"/>
          </w:endnotePr>
          <w:pgSz w:w="11907" w:h="16840"/>
          <w:pgMar w:top="1134" w:right="851" w:bottom="567" w:left="1134" w:header="720" w:footer="720" w:gutter="0"/>
          <w:cols w:space="720"/>
          <w:titlePg/>
          <w:docGrid w:linePitch="272"/>
        </w:sectPr>
      </w:pPr>
    </w:p>
    <w:p w:rsidR="003C44F7" w:rsidRPr="00FE3D0D" w:rsidRDefault="003C44F7" w:rsidP="006337E1">
      <w:pPr>
        <w:pStyle w:val="ConsPlusNormal"/>
        <w:ind w:left="180" w:hanging="180"/>
        <w:jc w:val="both"/>
        <w:rPr>
          <w:sz w:val="18"/>
          <w:szCs w:val="18"/>
        </w:rPr>
      </w:pPr>
    </w:p>
    <w:sectPr w:rsidR="003C44F7" w:rsidRPr="00FE3D0D" w:rsidSect="00FE3D0D">
      <w:endnotePr>
        <w:numFmt w:val="decimal"/>
      </w:endnotePr>
      <w:pgSz w:w="11907" w:h="16840"/>
      <w:pgMar w:top="1134" w:right="747" w:bottom="1134" w:left="18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4F7" w:rsidRDefault="003C44F7">
      <w:r>
        <w:separator/>
      </w:r>
    </w:p>
  </w:endnote>
  <w:endnote w:type="continuationSeparator" w:id="1">
    <w:p w:rsidR="003C44F7" w:rsidRDefault="003C4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4F7" w:rsidRDefault="003C44F7">
      <w:r>
        <w:separator/>
      </w:r>
    </w:p>
  </w:footnote>
  <w:footnote w:type="continuationSeparator" w:id="1">
    <w:p w:rsidR="003C44F7" w:rsidRDefault="003C44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2602"/>
    <w:rsid w:val="00004BAF"/>
    <w:rsid w:val="0003050D"/>
    <w:rsid w:val="00034775"/>
    <w:rsid w:val="00036E5F"/>
    <w:rsid w:val="0004031A"/>
    <w:rsid w:val="000475A8"/>
    <w:rsid w:val="00050E61"/>
    <w:rsid w:val="00053011"/>
    <w:rsid w:val="00094E03"/>
    <w:rsid w:val="0009656D"/>
    <w:rsid w:val="000B1899"/>
    <w:rsid w:val="000C4719"/>
    <w:rsid w:val="0010303B"/>
    <w:rsid w:val="001048BA"/>
    <w:rsid w:val="00106979"/>
    <w:rsid w:val="0011135F"/>
    <w:rsid w:val="00133A3C"/>
    <w:rsid w:val="00140A88"/>
    <w:rsid w:val="0016114B"/>
    <w:rsid w:val="0018404A"/>
    <w:rsid w:val="00191068"/>
    <w:rsid w:val="001955F3"/>
    <w:rsid w:val="00197881"/>
    <w:rsid w:val="001A2FA7"/>
    <w:rsid w:val="001A5947"/>
    <w:rsid w:val="001C4AD0"/>
    <w:rsid w:val="001D455F"/>
    <w:rsid w:val="002036E8"/>
    <w:rsid w:val="00232CDC"/>
    <w:rsid w:val="002512A4"/>
    <w:rsid w:val="00290D32"/>
    <w:rsid w:val="002A7B8A"/>
    <w:rsid w:val="002B0F1D"/>
    <w:rsid w:val="002B1D18"/>
    <w:rsid w:val="002B67A8"/>
    <w:rsid w:val="002C097A"/>
    <w:rsid w:val="002D4B37"/>
    <w:rsid w:val="002D6A96"/>
    <w:rsid w:val="002F0F65"/>
    <w:rsid w:val="0030485E"/>
    <w:rsid w:val="00323AC5"/>
    <w:rsid w:val="00334E26"/>
    <w:rsid w:val="00345661"/>
    <w:rsid w:val="00380A56"/>
    <w:rsid w:val="00382FDD"/>
    <w:rsid w:val="00384123"/>
    <w:rsid w:val="00392B06"/>
    <w:rsid w:val="003A2C30"/>
    <w:rsid w:val="003B02BC"/>
    <w:rsid w:val="003B1C07"/>
    <w:rsid w:val="003B3F28"/>
    <w:rsid w:val="003C44F7"/>
    <w:rsid w:val="003C7ED0"/>
    <w:rsid w:val="00416B0E"/>
    <w:rsid w:val="00421BFE"/>
    <w:rsid w:val="00445581"/>
    <w:rsid w:val="00451DA2"/>
    <w:rsid w:val="0046050F"/>
    <w:rsid w:val="004774D5"/>
    <w:rsid w:val="00482602"/>
    <w:rsid w:val="00483AE4"/>
    <w:rsid w:val="004873F8"/>
    <w:rsid w:val="00491293"/>
    <w:rsid w:val="004938A5"/>
    <w:rsid w:val="004B5755"/>
    <w:rsid w:val="004D0F6E"/>
    <w:rsid w:val="004D101A"/>
    <w:rsid w:val="004D5F46"/>
    <w:rsid w:val="004E31E3"/>
    <w:rsid w:val="004E3B09"/>
    <w:rsid w:val="004E5D8F"/>
    <w:rsid w:val="004F03F2"/>
    <w:rsid w:val="004F0BCA"/>
    <w:rsid w:val="004F2227"/>
    <w:rsid w:val="00501C0F"/>
    <w:rsid w:val="005020D1"/>
    <w:rsid w:val="005036AE"/>
    <w:rsid w:val="00506F01"/>
    <w:rsid w:val="005205F6"/>
    <w:rsid w:val="00520ECA"/>
    <w:rsid w:val="00530041"/>
    <w:rsid w:val="00530F0D"/>
    <w:rsid w:val="00572B45"/>
    <w:rsid w:val="00576085"/>
    <w:rsid w:val="0058185C"/>
    <w:rsid w:val="00584FE0"/>
    <w:rsid w:val="005A1A5E"/>
    <w:rsid w:val="005A4936"/>
    <w:rsid w:val="005A5E7D"/>
    <w:rsid w:val="005B1135"/>
    <w:rsid w:val="005C28AC"/>
    <w:rsid w:val="005F5A85"/>
    <w:rsid w:val="006337E1"/>
    <w:rsid w:val="006474E4"/>
    <w:rsid w:val="0065542F"/>
    <w:rsid w:val="006609E1"/>
    <w:rsid w:val="00664C36"/>
    <w:rsid w:val="00672F27"/>
    <w:rsid w:val="00680919"/>
    <w:rsid w:val="006825DD"/>
    <w:rsid w:val="006839D2"/>
    <w:rsid w:val="006843EA"/>
    <w:rsid w:val="006970B3"/>
    <w:rsid w:val="006A3EF4"/>
    <w:rsid w:val="006B12F4"/>
    <w:rsid w:val="006C18FE"/>
    <w:rsid w:val="006D0B48"/>
    <w:rsid w:val="006F09EA"/>
    <w:rsid w:val="00723F62"/>
    <w:rsid w:val="00744DF0"/>
    <w:rsid w:val="00752B77"/>
    <w:rsid w:val="007749B6"/>
    <w:rsid w:val="00785E64"/>
    <w:rsid w:val="007A2F79"/>
    <w:rsid w:val="007D00AB"/>
    <w:rsid w:val="007D562B"/>
    <w:rsid w:val="007F6702"/>
    <w:rsid w:val="008004BD"/>
    <w:rsid w:val="00801C78"/>
    <w:rsid w:val="008035D1"/>
    <w:rsid w:val="00806118"/>
    <w:rsid w:val="008139DC"/>
    <w:rsid w:val="00827264"/>
    <w:rsid w:val="00827D6B"/>
    <w:rsid w:val="00834D2B"/>
    <w:rsid w:val="00837F93"/>
    <w:rsid w:val="00853358"/>
    <w:rsid w:val="00853A5D"/>
    <w:rsid w:val="00854AEB"/>
    <w:rsid w:val="00865118"/>
    <w:rsid w:val="00872F76"/>
    <w:rsid w:val="00885C25"/>
    <w:rsid w:val="008A446B"/>
    <w:rsid w:val="008A5630"/>
    <w:rsid w:val="008F4488"/>
    <w:rsid w:val="008F681E"/>
    <w:rsid w:val="00905EB5"/>
    <w:rsid w:val="00915F68"/>
    <w:rsid w:val="009230F0"/>
    <w:rsid w:val="00933FBA"/>
    <w:rsid w:val="009557D7"/>
    <w:rsid w:val="009574AB"/>
    <w:rsid w:val="009634C9"/>
    <w:rsid w:val="009641C9"/>
    <w:rsid w:val="0096791C"/>
    <w:rsid w:val="0099529D"/>
    <w:rsid w:val="009A0058"/>
    <w:rsid w:val="009B59C8"/>
    <w:rsid w:val="009C2B0F"/>
    <w:rsid w:val="009E2C98"/>
    <w:rsid w:val="009E4716"/>
    <w:rsid w:val="009E5673"/>
    <w:rsid w:val="009E7D31"/>
    <w:rsid w:val="00A02948"/>
    <w:rsid w:val="00A0545D"/>
    <w:rsid w:val="00A077B3"/>
    <w:rsid w:val="00A07D20"/>
    <w:rsid w:val="00A1270B"/>
    <w:rsid w:val="00A130A4"/>
    <w:rsid w:val="00A33337"/>
    <w:rsid w:val="00A43C75"/>
    <w:rsid w:val="00A43EFD"/>
    <w:rsid w:val="00A452E1"/>
    <w:rsid w:val="00A67BEC"/>
    <w:rsid w:val="00A7347E"/>
    <w:rsid w:val="00A7784A"/>
    <w:rsid w:val="00A825EE"/>
    <w:rsid w:val="00AA76B8"/>
    <w:rsid w:val="00AC094B"/>
    <w:rsid w:val="00AC48D2"/>
    <w:rsid w:val="00AC5B35"/>
    <w:rsid w:val="00AD350F"/>
    <w:rsid w:val="00AD635C"/>
    <w:rsid w:val="00AE39EC"/>
    <w:rsid w:val="00AF0B59"/>
    <w:rsid w:val="00AF4F7A"/>
    <w:rsid w:val="00B07FE3"/>
    <w:rsid w:val="00B3548B"/>
    <w:rsid w:val="00B47236"/>
    <w:rsid w:val="00B509E5"/>
    <w:rsid w:val="00B63409"/>
    <w:rsid w:val="00B65B06"/>
    <w:rsid w:val="00B83E0D"/>
    <w:rsid w:val="00BA1CB6"/>
    <w:rsid w:val="00BC12A9"/>
    <w:rsid w:val="00BE6473"/>
    <w:rsid w:val="00C05A51"/>
    <w:rsid w:val="00C105BB"/>
    <w:rsid w:val="00C138AF"/>
    <w:rsid w:val="00C24964"/>
    <w:rsid w:val="00C37F0B"/>
    <w:rsid w:val="00C43237"/>
    <w:rsid w:val="00C43EB7"/>
    <w:rsid w:val="00C52C00"/>
    <w:rsid w:val="00C757E8"/>
    <w:rsid w:val="00C843F0"/>
    <w:rsid w:val="00C9156F"/>
    <w:rsid w:val="00CB2EB0"/>
    <w:rsid w:val="00CD111A"/>
    <w:rsid w:val="00CE44C5"/>
    <w:rsid w:val="00CE7255"/>
    <w:rsid w:val="00CF529E"/>
    <w:rsid w:val="00D13524"/>
    <w:rsid w:val="00D2328B"/>
    <w:rsid w:val="00D2493D"/>
    <w:rsid w:val="00D34004"/>
    <w:rsid w:val="00D5773D"/>
    <w:rsid w:val="00D6551D"/>
    <w:rsid w:val="00D81C35"/>
    <w:rsid w:val="00D943F4"/>
    <w:rsid w:val="00DA5F2C"/>
    <w:rsid w:val="00DB00A6"/>
    <w:rsid w:val="00DC4AF3"/>
    <w:rsid w:val="00DE390A"/>
    <w:rsid w:val="00DF7A66"/>
    <w:rsid w:val="00E02E7F"/>
    <w:rsid w:val="00E04281"/>
    <w:rsid w:val="00E072EA"/>
    <w:rsid w:val="00E22947"/>
    <w:rsid w:val="00E5080A"/>
    <w:rsid w:val="00E5758C"/>
    <w:rsid w:val="00E61E97"/>
    <w:rsid w:val="00E76FD7"/>
    <w:rsid w:val="00E7780C"/>
    <w:rsid w:val="00EA5F7A"/>
    <w:rsid w:val="00EB4B67"/>
    <w:rsid w:val="00EC7637"/>
    <w:rsid w:val="00ED1CB3"/>
    <w:rsid w:val="00ED64F0"/>
    <w:rsid w:val="00EE2BAB"/>
    <w:rsid w:val="00EE6848"/>
    <w:rsid w:val="00F03071"/>
    <w:rsid w:val="00F12D7B"/>
    <w:rsid w:val="00F21451"/>
    <w:rsid w:val="00F355F6"/>
    <w:rsid w:val="00F423D2"/>
    <w:rsid w:val="00F46854"/>
    <w:rsid w:val="00F47260"/>
    <w:rsid w:val="00F5275E"/>
    <w:rsid w:val="00F61BE6"/>
    <w:rsid w:val="00F84BBD"/>
    <w:rsid w:val="00FA45B2"/>
    <w:rsid w:val="00FA5F59"/>
    <w:rsid w:val="00FB2D3E"/>
    <w:rsid w:val="00FC15C8"/>
    <w:rsid w:val="00FC31C2"/>
    <w:rsid w:val="00FD19B8"/>
    <w:rsid w:val="00FD2B33"/>
    <w:rsid w:val="00FD7FE9"/>
    <w:rsid w:val="00FE3AAB"/>
    <w:rsid w:val="00FE3C76"/>
    <w:rsid w:val="00FE3D0D"/>
    <w:rsid w:val="00FE5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602"/>
    <w:pPr>
      <w:widowControl w:val="0"/>
    </w:pPr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D350F"/>
    <w:pPr>
      <w:keepNext/>
      <w:widowControl/>
      <w:outlineLvl w:val="1"/>
    </w:pPr>
    <w:rPr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Footer">
    <w:name w:val="footer"/>
    <w:basedOn w:val="Normal"/>
    <w:link w:val="FooterChar"/>
    <w:uiPriority w:val="99"/>
    <w:rsid w:val="0048260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82602"/>
    <w:rPr>
      <w:rFonts w:cs="Times New Roman"/>
      <w:lang w:val="ru-RU" w:eastAsia="ru-RU"/>
    </w:rPr>
  </w:style>
  <w:style w:type="paragraph" w:customStyle="1" w:styleId="ConsPlusNormal">
    <w:name w:val="ConsPlusNormal"/>
    <w:link w:val="ConsPlusNormal0"/>
    <w:uiPriority w:val="99"/>
    <w:rsid w:val="00482602"/>
    <w:pPr>
      <w:autoSpaceDE w:val="0"/>
      <w:autoSpaceDN w:val="0"/>
      <w:adjustRightInd w:val="0"/>
    </w:pPr>
    <w:rPr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AC5B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6A3EF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0475A8"/>
    <w:rPr>
      <w:sz w:val="22"/>
      <w:lang w:val="ru-RU" w:eastAsia="ru-RU"/>
    </w:rPr>
  </w:style>
  <w:style w:type="paragraph" w:customStyle="1" w:styleId="ConsPlusTitle">
    <w:name w:val="ConsPlusTitle"/>
    <w:uiPriority w:val="99"/>
    <w:rsid w:val="007749B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odyTextIndent">
    <w:name w:val="Body Text Indent"/>
    <w:aliases w:val="Нумерованный список !!,Основной текст 1,Надин стиль,Основной текст без отступа,Мой Заголовок 1,Основной текст с отступом Знак Знак,Основной текст с отступом Знак Знак Знак"/>
    <w:basedOn w:val="Normal"/>
    <w:link w:val="BodyTextIndentChar"/>
    <w:uiPriority w:val="99"/>
    <w:rsid w:val="007749B6"/>
    <w:pPr>
      <w:widowControl/>
      <w:spacing w:line="360" w:lineRule="atLeast"/>
      <w:ind w:firstLine="709"/>
      <w:jc w:val="both"/>
    </w:pPr>
    <w:rPr>
      <w:sz w:val="28"/>
    </w:rPr>
  </w:style>
  <w:style w:type="character" w:customStyle="1" w:styleId="BodyTextIndentChar">
    <w:name w:val="Body Text Indent Char"/>
    <w:aliases w:val="Нумерованный список !! Char,Основной текст 1 Char,Надин стиль Char,Основной текст без отступа Char,Мой Заголовок 1 Char,Основной текст с отступом Знак Знак Char,Основной текст с отступом Знак Знак Знак Char"/>
    <w:basedOn w:val="DefaultParagraphFont"/>
    <w:link w:val="BodyTextIndent"/>
    <w:uiPriority w:val="99"/>
    <w:locked/>
    <w:rsid w:val="007749B6"/>
    <w:rPr>
      <w:rFonts w:cs="Times New Roman"/>
      <w:sz w:val="28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7749B6"/>
    <w:pPr>
      <w:widowControl/>
      <w:spacing w:line="360" w:lineRule="atLeast"/>
      <w:ind w:firstLine="709"/>
      <w:jc w:val="both"/>
    </w:pPr>
    <w:rPr>
      <w:b/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749B6"/>
    <w:rPr>
      <w:rFonts w:cs="Times New Roman"/>
      <w:b/>
      <w:sz w:val="28"/>
      <w:lang w:val="ru-RU" w:eastAsia="ru-RU"/>
    </w:rPr>
  </w:style>
  <w:style w:type="paragraph" w:styleId="BodyText2">
    <w:name w:val="Body Text 2"/>
    <w:basedOn w:val="Normal"/>
    <w:link w:val="BodyText2Char"/>
    <w:uiPriority w:val="99"/>
    <w:rsid w:val="007749B6"/>
    <w:pPr>
      <w:widowControl/>
    </w:pPr>
    <w:rPr>
      <w:sz w:val="22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749B6"/>
    <w:rPr>
      <w:rFonts w:cs="Times New Roman"/>
      <w:sz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72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4</Pages>
  <Words>582</Words>
  <Characters>3322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Правительства</dc:title>
  <dc:subject/>
  <dc:creator>comp</dc:creator>
  <cp:keywords/>
  <dc:description/>
  <cp:lastModifiedBy>XTreme</cp:lastModifiedBy>
  <cp:revision>5</cp:revision>
  <cp:lastPrinted>2020-12-07T10:39:00Z</cp:lastPrinted>
  <dcterms:created xsi:type="dcterms:W3CDTF">2020-10-28T08:22:00Z</dcterms:created>
  <dcterms:modified xsi:type="dcterms:W3CDTF">2020-12-07T10:39:00Z</dcterms:modified>
</cp:coreProperties>
</file>